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13" w:rsidRDefault="002D2313" w:rsidP="002D2313">
      <w:bookmarkStart w:id="0" w:name="_GoBack"/>
      <w:bookmarkEnd w:id="0"/>
    </w:p>
    <w:p w:rsidR="002D2313" w:rsidRDefault="002D2313" w:rsidP="002D2313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Аннотация к рабочей программе по английскому языку</w:t>
      </w:r>
      <w:r>
        <w:t xml:space="preserve"> </w:t>
      </w:r>
      <w:r w:rsidRPr="00EC2D76">
        <w:rPr>
          <w:rStyle w:val="s1"/>
          <w:b/>
          <w:bCs/>
          <w:color w:val="000000"/>
        </w:rPr>
        <w:t>2-4</w:t>
      </w:r>
      <w:r>
        <w:rPr>
          <w:rStyle w:val="s1"/>
          <w:b/>
          <w:bCs/>
          <w:color w:val="000000"/>
        </w:rPr>
        <w:t xml:space="preserve"> классы</w:t>
      </w:r>
    </w:p>
    <w:p w:rsidR="002D2313" w:rsidRDefault="002D2313" w:rsidP="002D2313">
      <w:pPr>
        <w:pStyle w:val="p1"/>
        <w:shd w:val="clear" w:color="auto" w:fill="FFFFFF"/>
        <w:jc w:val="center"/>
      </w:pPr>
    </w:p>
    <w:p w:rsidR="002D2313" w:rsidRDefault="002D2313" w:rsidP="002D2313">
      <w:pPr>
        <w:pStyle w:val="p2"/>
        <w:shd w:val="clear" w:color="auto" w:fill="FFFFFF"/>
      </w:pPr>
      <w:r>
        <w:rPr>
          <w:color w:val="000000"/>
        </w:rPr>
        <w:t xml:space="preserve">Рабочая программа по английскому языку для </w:t>
      </w:r>
      <w:r w:rsidRPr="00EC2D76">
        <w:rPr>
          <w:color w:val="000000"/>
        </w:rPr>
        <w:t>2-4</w:t>
      </w:r>
      <w:r>
        <w:rPr>
          <w:color w:val="000000"/>
        </w:rPr>
        <w:t xml:space="preserve"> классов составлена на основе следующих нормативных документов:</w:t>
      </w:r>
    </w:p>
    <w:p w:rsidR="002D2313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beforeAutospacing="1" w:after="198" w:afterAutospacing="1"/>
        <w:textAlignment w:val="auto"/>
      </w:pPr>
      <w:r>
        <w:t>Федеральный закон от 29 декабря 2012 № 273-ФЗ «Об образовании в Российской Федерации».</w:t>
      </w:r>
    </w:p>
    <w:p w:rsidR="002D2313" w:rsidRPr="0044331A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beforeAutospacing="1" w:after="198" w:afterAutospacing="1"/>
        <w:textAlignment w:val="auto"/>
      </w:pPr>
      <w:r w:rsidRPr="0044331A">
        <w:rPr>
          <w:rStyle w:val="s2"/>
          <w:color w:val="000000"/>
        </w:rPr>
        <w:t>Ф</w:t>
      </w:r>
      <w:r w:rsidRPr="0044331A">
        <w:rPr>
          <w:color w:val="000000"/>
        </w:rPr>
        <w:t xml:space="preserve">едеральный государственный образовательный стандарт </w:t>
      </w:r>
      <w:r>
        <w:rPr>
          <w:color w:val="000000"/>
        </w:rPr>
        <w:t>начально</w:t>
      </w:r>
      <w:r w:rsidRPr="0044331A">
        <w:rPr>
          <w:color w:val="000000"/>
        </w:rPr>
        <w:t>го общего образования</w:t>
      </w:r>
    </w:p>
    <w:p w:rsidR="002D2313" w:rsidRPr="0044331A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beforeAutospacing="1" w:after="198" w:afterAutospacing="1"/>
        <w:textAlignment w:val="auto"/>
      </w:pPr>
      <w:r w:rsidRPr="0044331A">
        <w:rPr>
          <w:color w:val="000000"/>
          <w:sz w:val="22"/>
          <w:szCs w:val="22"/>
        </w:rPr>
        <w:t xml:space="preserve">Календарный учебный график </w:t>
      </w:r>
    </w:p>
    <w:p w:rsidR="002D2313" w:rsidRPr="0044331A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beforeAutospacing="1" w:after="198" w:afterAutospacing="1"/>
        <w:textAlignment w:val="auto"/>
        <w:rPr>
          <w:rStyle w:val="s3"/>
        </w:rPr>
      </w:pPr>
      <w:r w:rsidRPr="0044331A">
        <w:rPr>
          <w:rStyle w:val="s3"/>
          <w:color w:val="000000"/>
        </w:rPr>
        <w:t>Учебный план школы</w:t>
      </w:r>
    </w:p>
    <w:p w:rsidR="002D2313" w:rsidRPr="0044331A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beforeAutospacing="1" w:after="198" w:afterAutospacing="1"/>
        <w:textAlignment w:val="auto"/>
        <w:rPr>
          <w:rStyle w:val="s3"/>
        </w:rPr>
      </w:pPr>
      <w:r w:rsidRPr="0044331A">
        <w:rPr>
          <w:rStyle w:val="s3"/>
          <w:color w:val="000000"/>
        </w:rPr>
        <w:t>Положение о рабочей программе</w:t>
      </w:r>
    </w:p>
    <w:p w:rsidR="002D2313" w:rsidRDefault="002D2313" w:rsidP="002D2313">
      <w:pPr>
        <w:pStyle w:val="a3"/>
        <w:numPr>
          <w:ilvl w:val="0"/>
          <w:numId w:val="1"/>
        </w:numPr>
        <w:suppressAutoHyphens w:val="0"/>
        <w:autoSpaceDN/>
        <w:spacing w:after="0" w:line="276" w:lineRule="auto"/>
        <w:textAlignment w:val="auto"/>
      </w:pPr>
      <w:r w:rsidRPr="00AC54DD">
        <w:rPr>
          <w:sz w:val="22"/>
          <w:szCs w:val="22"/>
        </w:rPr>
        <w:t>Положение о формах, периодичности и порядке текущего контроля успеваемости и промежуточной аттестации обучающихся и экстернов</w:t>
      </w:r>
    </w:p>
    <w:p w:rsidR="002D2313" w:rsidRDefault="002D2313" w:rsidP="002D2313">
      <w:pPr>
        <w:pStyle w:val="1"/>
        <w:numPr>
          <w:ilvl w:val="0"/>
          <w:numId w:val="1"/>
        </w:numPr>
        <w:spacing w:before="28" w:after="0"/>
        <w:jc w:val="left"/>
      </w:pPr>
      <w:r>
        <w:t xml:space="preserve">Федеральный перечень учебников </w:t>
      </w:r>
    </w:p>
    <w:p w:rsidR="002D2313" w:rsidRPr="00CF41CB" w:rsidRDefault="002D2313" w:rsidP="002D2313">
      <w:pPr>
        <w:pStyle w:val="1"/>
        <w:numPr>
          <w:ilvl w:val="0"/>
          <w:numId w:val="1"/>
        </w:numPr>
        <w:spacing w:before="28" w:after="0"/>
        <w:jc w:val="left"/>
        <w:rPr>
          <w:rStyle w:val="s3"/>
        </w:rPr>
      </w:pPr>
      <w:r>
        <w:rPr>
          <w:rStyle w:val="s3"/>
        </w:rPr>
        <w:t xml:space="preserve">Авторская программа </w:t>
      </w:r>
      <w:r w:rsidRPr="00CF41CB">
        <w:t>«Программы курса английского языка «</w:t>
      </w:r>
      <w:proofErr w:type="spellStart"/>
      <w:r w:rsidRPr="00CF41CB">
        <w:t>Enjoy</w:t>
      </w:r>
      <w:proofErr w:type="spellEnd"/>
      <w:r w:rsidRPr="00CF41CB">
        <w:t xml:space="preserve"> </w:t>
      </w:r>
      <w:proofErr w:type="spellStart"/>
      <w:proofErr w:type="gramStart"/>
      <w:r w:rsidRPr="00CF41CB">
        <w:t>English»</w:t>
      </w:r>
      <w:r w:rsidRPr="00781658">
        <w:t>для</w:t>
      </w:r>
      <w:proofErr w:type="spellEnd"/>
      <w:proofErr w:type="gramEnd"/>
      <w:r w:rsidRPr="00781658">
        <w:t xml:space="preserve"> 2-11 классов общеобразовательных учреждений», разработанной М.З. </w:t>
      </w:r>
      <w:proofErr w:type="spellStart"/>
      <w:r w:rsidRPr="00781658">
        <w:t>Биболетовой</w:t>
      </w:r>
      <w:proofErr w:type="spellEnd"/>
    </w:p>
    <w:p w:rsidR="002D2313" w:rsidRPr="00D6544F" w:rsidRDefault="002D2313" w:rsidP="002D2313">
      <w:pPr>
        <w:autoSpaceDE w:val="0"/>
        <w:autoSpaceDN w:val="0"/>
        <w:adjustRightInd w:val="0"/>
        <w:rPr>
          <w:sz w:val="24"/>
          <w:szCs w:val="24"/>
        </w:rPr>
      </w:pPr>
    </w:p>
    <w:p w:rsidR="002D2313" w:rsidRPr="002D14F2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D76">
        <w:rPr>
          <w:b/>
          <w:bCs/>
          <w:sz w:val="24"/>
          <w:szCs w:val="24"/>
        </w:rPr>
        <w:t xml:space="preserve">                                     </w:t>
      </w:r>
      <w:r w:rsidRPr="002D14F2">
        <w:rPr>
          <w:rFonts w:ascii="Times New Roman CYR" w:hAnsi="Times New Roman CYR" w:cs="Times New Roman CYR"/>
          <w:b/>
          <w:bCs/>
          <w:sz w:val="24"/>
          <w:szCs w:val="24"/>
        </w:rPr>
        <w:t>Обоснование выбора УМК</w:t>
      </w:r>
    </w:p>
    <w:p w:rsidR="002D2313" w:rsidRDefault="002D2313" w:rsidP="002D2313">
      <w:pPr>
        <w:pStyle w:val="p5"/>
        <w:shd w:val="clear" w:color="auto" w:fill="FFFFFF"/>
        <w:rPr>
          <w:rStyle w:val="s3"/>
          <w:color w:val="000000"/>
        </w:rPr>
      </w:pPr>
      <w:r>
        <w:rPr>
          <w:rStyle w:val="a4"/>
          <w:color w:val="008000"/>
        </w:rPr>
        <w:t>«</w:t>
      </w:r>
      <w:proofErr w:type="spellStart"/>
      <w:r>
        <w:rPr>
          <w:rStyle w:val="a4"/>
          <w:color w:val="008000"/>
        </w:rPr>
        <w:t>Enjoy</w:t>
      </w:r>
      <w:proofErr w:type="spellEnd"/>
      <w:r>
        <w:rPr>
          <w:rStyle w:val="a4"/>
          <w:color w:val="008000"/>
        </w:rPr>
        <w:t xml:space="preserve"> </w:t>
      </w:r>
      <w:proofErr w:type="spellStart"/>
      <w:r>
        <w:rPr>
          <w:rStyle w:val="a4"/>
          <w:color w:val="008000"/>
        </w:rPr>
        <w:t>English</w:t>
      </w:r>
      <w:proofErr w:type="spellEnd"/>
      <w:r>
        <w:rPr>
          <w:rStyle w:val="a4"/>
          <w:color w:val="008000"/>
        </w:rPr>
        <w:t xml:space="preserve">» («Английский с удовольствием») </w:t>
      </w:r>
      <w:r>
        <w:t xml:space="preserve">-- это завершенный курс английского языка для общеобразовательных учреждений (2-11 класс), обеспечивающий преемственность между начальной (2-4 классы), </w:t>
      </w:r>
      <w:hyperlink r:id="rId5" w:history="1">
        <w:r>
          <w:rPr>
            <w:rStyle w:val="a5"/>
          </w:rPr>
          <w:t>основной (5-9 классы)</w:t>
        </w:r>
      </w:hyperlink>
      <w:r>
        <w:t xml:space="preserve"> и старшей (10-11 классы) ступенями обучения. </w:t>
      </w:r>
      <w:r>
        <w:rPr>
          <w:rStyle w:val="a4"/>
        </w:rPr>
        <w:t>«Английский с удовольствием»</w:t>
      </w:r>
      <w:r>
        <w:t xml:space="preserve"> написан в русле одного из ведущих современных методических подходов - коммуникативно-когнитивного - и ориентирован на формирование иноязычной коммуникативной компетенции школьников, на их развитие и воспитание средствами английского языка. </w:t>
      </w:r>
    </w:p>
    <w:p w:rsidR="002D2313" w:rsidRDefault="002D2313" w:rsidP="002D2313">
      <w:pPr>
        <w:pStyle w:val="p8"/>
        <w:shd w:val="clear" w:color="auto" w:fill="FFFFFF"/>
        <w:rPr>
          <w:b/>
          <w:color w:val="000000"/>
        </w:rPr>
      </w:pPr>
      <w:r>
        <w:rPr>
          <w:rStyle w:val="a4"/>
          <w:i/>
          <w:iCs/>
        </w:rPr>
        <w:t>Особенностями УМК по английскому языку </w:t>
      </w:r>
      <w:proofErr w:type="spellStart"/>
      <w:r>
        <w:rPr>
          <w:rStyle w:val="a4"/>
          <w:i/>
          <w:iCs/>
        </w:rPr>
        <w:t>Биболетовой</w:t>
      </w:r>
      <w:proofErr w:type="spellEnd"/>
      <w:r>
        <w:rPr>
          <w:rStyle w:val="a4"/>
          <w:i/>
          <w:iCs/>
        </w:rPr>
        <w:t xml:space="preserve"> М.З. являются современное содержание и оригинальные приемы обучения:</w:t>
      </w:r>
      <w:r>
        <w:br/>
        <w:t>- увлекательные сюжеты учебников;</w:t>
      </w:r>
      <w:r>
        <w:br/>
        <w:t>- вхождение в культуру англоязычных стран, начиная с детского фольклора и традиций;</w:t>
      </w:r>
      <w:r>
        <w:br/>
        <w:t>- встречи с героями английских народных и авторских сказок;</w:t>
      </w:r>
      <w:r>
        <w:br/>
        <w:t>- цветовая сигнализация для обучения чтению;</w:t>
      </w:r>
      <w:r>
        <w:br/>
        <w:t>- занимательные формы обучения написанию букв;</w:t>
      </w:r>
      <w:r>
        <w:br/>
        <w:t>- сознательное обучение грамматике через приемы моделирования;</w:t>
      </w:r>
      <w:r>
        <w:br/>
        <w:t>- достоверный аутентичный учебный материал, создающий естественные условия для обучения младших школьников и подростков;</w:t>
      </w:r>
      <w:r>
        <w:br/>
        <w:t>- ролевые игры, познавательные лингвистические упражнения, доступные проектные задания, помогающие учащимся решать разнообразные коммуникативные задачи.</w:t>
      </w:r>
    </w:p>
    <w:p w:rsidR="002D2313" w:rsidRDefault="002D2313" w:rsidP="002D2313">
      <w:pPr>
        <w:pStyle w:val="p8"/>
        <w:shd w:val="clear" w:color="auto" w:fill="FFFFFF"/>
        <w:rPr>
          <w:b/>
          <w:color w:val="000000"/>
        </w:rPr>
      </w:pPr>
      <w:r>
        <w:rPr>
          <w:b/>
          <w:color w:val="000000"/>
        </w:rPr>
        <w:t>УМК:</w:t>
      </w:r>
    </w:p>
    <w:p w:rsidR="002D2313" w:rsidRDefault="002D2313" w:rsidP="002D2313">
      <w:pPr>
        <w:pStyle w:val="a3"/>
      </w:pPr>
      <w:r>
        <w:t xml:space="preserve">2 класс </w:t>
      </w:r>
    </w:p>
    <w:p w:rsidR="002D2313" w:rsidRDefault="002D2313" w:rsidP="002D2313">
      <w:pPr>
        <w:pStyle w:val="a3"/>
      </w:pPr>
      <w:r>
        <w:t xml:space="preserve">1.   </w:t>
      </w:r>
      <w:proofErr w:type="spellStart"/>
      <w:r>
        <w:t>Биболетова</w:t>
      </w:r>
      <w:proofErr w:type="spellEnd"/>
      <w:r>
        <w:t xml:space="preserve"> М. </w:t>
      </w:r>
      <w:proofErr w:type="spellStart"/>
      <w:r>
        <w:t>З.и</w:t>
      </w:r>
      <w:proofErr w:type="spellEnd"/>
      <w:r>
        <w:t xml:space="preserve">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учебник  английского  языка  для 2  класса / М. З. </w:t>
      </w:r>
      <w:proofErr w:type="spellStart"/>
      <w:r>
        <w:t>Б</w:t>
      </w:r>
      <w:r w:rsidR="005052FD">
        <w:t>иболетова</w:t>
      </w:r>
      <w:proofErr w:type="spellEnd"/>
      <w:r w:rsidR="005052FD">
        <w:t xml:space="preserve"> — Дрофа, 2018</w:t>
      </w:r>
    </w:p>
    <w:p w:rsidR="002D2313" w:rsidRDefault="002D2313" w:rsidP="002D2313">
      <w:pPr>
        <w:pStyle w:val="a3"/>
      </w:pPr>
      <w:r>
        <w:t xml:space="preserve">2.  .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книга  для  учителя / М. </w:t>
      </w:r>
      <w:proofErr w:type="spellStart"/>
      <w:r>
        <w:t>З.Биболетова</w:t>
      </w:r>
      <w:proofErr w:type="spellEnd"/>
      <w:r>
        <w:t xml:space="preserve"> </w:t>
      </w:r>
      <w:r w:rsidR="005052FD">
        <w:t>Дрофа, 2018</w:t>
      </w:r>
      <w:r>
        <w:t xml:space="preserve">— </w:t>
      </w:r>
    </w:p>
    <w:p w:rsidR="002D2313" w:rsidRDefault="002D2313" w:rsidP="002D2313">
      <w:pPr>
        <w:pStyle w:val="a3"/>
      </w:pPr>
      <w:r>
        <w:t xml:space="preserve">3. 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>: рабочая  тетра</w:t>
      </w:r>
      <w:r w:rsidR="005052FD">
        <w:t xml:space="preserve">дь / М. </w:t>
      </w:r>
      <w:proofErr w:type="spellStart"/>
      <w:r w:rsidR="005052FD">
        <w:t>З.Биболетова</w:t>
      </w:r>
      <w:proofErr w:type="spellEnd"/>
      <w:r w:rsidR="005052FD">
        <w:t xml:space="preserve"> —</w:t>
      </w:r>
      <w:r w:rsidR="005052FD" w:rsidRPr="005052FD">
        <w:t xml:space="preserve"> </w:t>
      </w:r>
      <w:r w:rsidR="005052FD">
        <w:t xml:space="preserve">Дрофа, 2018 </w:t>
      </w:r>
    </w:p>
    <w:p w:rsidR="002D2313" w:rsidRPr="008745F9" w:rsidRDefault="002D2313" w:rsidP="002D2313">
      <w:pPr>
        <w:pStyle w:val="a3"/>
      </w:pPr>
      <w:r>
        <w:t xml:space="preserve">4.  </w:t>
      </w:r>
      <w:proofErr w:type="spellStart"/>
      <w:proofErr w:type="gramStart"/>
      <w:r>
        <w:t>Биболетова</w:t>
      </w:r>
      <w:proofErr w:type="spellEnd"/>
      <w:r>
        <w:t>  М.</w:t>
      </w:r>
      <w:proofErr w:type="gramEnd"/>
      <w:r>
        <w:t xml:space="preserve"> З.  </w:t>
      </w:r>
      <w:proofErr w:type="gramStart"/>
      <w:r>
        <w:t>и  др.</w:t>
      </w:r>
      <w:proofErr w:type="gramEnd"/>
      <w:r>
        <w:t xml:space="preserve"> </w:t>
      </w:r>
      <w:r w:rsidRPr="005052FD">
        <w:rPr>
          <w:lang w:val="en-US"/>
        </w:rPr>
        <w:t>Enjoy </w:t>
      </w:r>
      <w:r w:rsidRPr="008745F9">
        <w:t xml:space="preserve"> </w:t>
      </w:r>
      <w:r w:rsidRPr="005052FD">
        <w:rPr>
          <w:lang w:val="en-US"/>
        </w:rPr>
        <w:t>English</w:t>
      </w:r>
      <w:r w:rsidRPr="008745F9">
        <w:t xml:space="preserve"> : </w:t>
      </w:r>
      <w:r w:rsidRPr="005052FD">
        <w:rPr>
          <w:lang w:val="en-US"/>
        </w:rPr>
        <w:t>CD</w:t>
      </w:r>
      <w:r w:rsidRPr="008745F9">
        <w:t xml:space="preserve"> </w:t>
      </w:r>
      <w:r w:rsidRPr="005052FD">
        <w:rPr>
          <w:lang w:val="en-US"/>
        </w:rPr>
        <w:t>MP</w:t>
      </w:r>
      <w:r w:rsidRPr="008745F9">
        <w:t xml:space="preserve">3 / </w:t>
      </w:r>
      <w:r>
        <w:t>М</w:t>
      </w:r>
      <w:r w:rsidRPr="008745F9">
        <w:t xml:space="preserve">. </w:t>
      </w:r>
      <w:proofErr w:type="spellStart"/>
      <w:r>
        <w:t>З</w:t>
      </w:r>
      <w:r w:rsidRPr="008745F9">
        <w:t>.</w:t>
      </w:r>
      <w:r>
        <w:t>Биболетова</w:t>
      </w:r>
      <w:proofErr w:type="spellEnd"/>
      <w:r w:rsidR="005052FD" w:rsidRPr="005052FD">
        <w:t xml:space="preserve"> </w:t>
      </w:r>
      <w:r w:rsidR="005052FD">
        <w:t xml:space="preserve"> -Дрофа, 2018</w:t>
      </w:r>
      <w:r w:rsidRPr="008745F9">
        <w:t xml:space="preserve"> -</w:t>
      </w:r>
      <w:r w:rsidR="005052FD" w:rsidRPr="008745F9">
        <w:t xml:space="preserve"> </w:t>
      </w:r>
    </w:p>
    <w:p w:rsidR="002D2313" w:rsidRDefault="002D2313" w:rsidP="002D2313">
      <w:pPr>
        <w:pStyle w:val="a3"/>
      </w:pPr>
      <w:r>
        <w:lastRenderedPageBreak/>
        <w:t xml:space="preserve">5.  Контрольно-измерительные материалы. Английский язык: 2 класс / Сост. Г. </w:t>
      </w:r>
      <w:proofErr w:type="spellStart"/>
      <w:r>
        <w:t>Г.Кулинич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– М.: ВАКО, 2014. – 64 с.</w:t>
      </w:r>
    </w:p>
    <w:p w:rsidR="002D2313" w:rsidRDefault="002D2313" w:rsidP="002D2313">
      <w:pPr>
        <w:pStyle w:val="a3"/>
      </w:pPr>
    </w:p>
    <w:p w:rsidR="002D2313" w:rsidRDefault="002D2313" w:rsidP="002D2313">
      <w:pPr>
        <w:pStyle w:val="a3"/>
      </w:pPr>
      <w:r>
        <w:t>3 класс</w:t>
      </w:r>
    </w:p>
    <w:p w:rsidR="002D2313" w:rsidRDefault="002D2313" w:rsidP="002D2313">
      <w:pPr>
        <w:pStyle w:val="a3"/>
      </w:pPr>
      <w:r>
        <w:t xml:space="preserve">1.  </w:t>
      </w:r>
      <w:proofErr w:type="spellStart"/>
      <w:r>
        <w:t>Биболетова</w:t>
      </w:r>
      <w:proofErr w:type="spellEnd"/>
      <w:r>
        <w:t xml:space="preserve"> М. </w:t>
      </w:r>
      <w:proofErr w:type="spellStart"/>
      <w:r>
        <w:t>З.и</w:t>
      </w:r>
      <w:proofErr w:type="spellEnd"/>
      <w:r>
        <w:t xml:space="preserve">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учебник  английского  языка  для 3  класса / М. З. </w:t>
      </w:r>
      <w:proofErr w:type="spellStart"/>
      <w:r>
        <w:t>Биболетова</w:t>
      </w:r>
      <w:proofErr w:type="spellEnd"/>
      <w:r>
        <w:t xml:space="preserve"> — Обнинск: Титул,2014..</w:t>
      </w:r>
    </w:p>
    <w:p w:rsidR="002D2313" w:rsidRDefault="002D2313" w:rsidP="002D2313">
      <w:pPr>
        <w:pStyle w:val="a3"/>
      </w:pPr>
      <w:r>
        <w:t xml:space="preserve">2 .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книга  для  учителя / М. </w:t>
      </w:r>
      <w:proofErr w:type="spellStart"/>
      <w:r>
        <w:t>З.Биболетова</w:t>
      </w:r>
      <w:proofErr w:type="spellEnd"/>
      <w:r>
        <w:t xml:space="preserve"> — </w:t>
      </w:r>
      <w:r w:rsidR="005052FD">
        <w:t>Дрофа, 2018</w:t>
      </w:r>
    </w:p>
    <w:p w:rsidR="002D2313" w:rsidRDefault="002D2313" w:rsidP="002D2313">
      <w:pPr>
        <w:pStyle w:val="a3"/>
      </w:pPr>
      <w:r>
        <w:t xml:space="preserve">14. 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рабочая  тетрадь / М. </w:t>
      </w:r>
      <w:proofErr w:type="spellStart"/>
      <w:r>
        <w:t>З.Биболетова</w:t>
      </w:r>
      <w:proofErr w:type="spellEnd"/>
      <w:r>
        <w:t xml:space="preserve"> — </w:t>
      </w:r>
      <w:r w:rsidR="005052FD">
        <w:t>Дрофа, 2018</w:t>
      </w:r>
    </w:p>
    <w:p w:rsidR="002D2313" w:rsidRPr="008745F9" w:rsidRDefault="002D2313" w:rsidP="002D2313">
      <w:pPr>
        <w:pStyle w:val="a3"/>
      </w:pPr>
      <w:r>
        <w:t xml:space="preserve">4.  </w:t>
      </w:r>
      <w:proofErr w:type="spellStart"/>
      <w:proofErr w:type="gramStart"/>
      <w:r>
        <w:t>Биболетова</w:t>
      </w:r>
      <w:proofErr w:type="spellEnd"/>
      <w:r>
        <w:t>  М.</w:t>
      </w:r>
      <w:proofErr w:type="gramEnd"/>
      <w:r>
        <w:t xml:space="preserve"> З.  </w:t>
      </w:r>
      <w:proofErr w:type="gramStart"/>
      <w:r>
        <w:t>и  др.</w:t>
      </w:r>
      <w:proofErr w:type="gramEnd"/>
      <w:r>
        <w:t xml:space="preserve"> </w:t>
      </w:r>
      <w:r w:rsidRPr="005052FD">
        <w:rPr>
          <w:lang w:val="en-US"/>
        </w:rPr>
        <w:t>Enjoy </w:t>
      </w:r>
      <w:r w:rsidRPr="008745F9">
        <w:t xml:space="preserve"> </w:t>
      </w:r>
      <w:r w:rsidRPr="005052FD">
        <w:rPr>
          <w:lang w:val="en-US"/>
        </w:rPr>
        <w:t>English</w:t>
      </w:r>
      <w:r w:rsidRPr="008745F9">
        <w:t xml:space="preserve"> : </w:t>
      </w:r>
      <w:r w:rsidRPr="005052FD">
        <w:rPr>
          <w:lang w:val="en-US"/>
        </w:rPr>
        <w:t>CD</w:t>
      </w:r>
      <w:r w:rsidRPr="008745F9">
        <w:t xml:space="preserve"> </w:t>
      </w:r>
      <w:r w:rsidRPr="005052FD">
        <w:rPr>
          <w:lang w:val="en-US"/>
        </w:rPr>
        <w:t>MP</w:t>
      </w:r>
      <w:r w:rsidRPr="008745F9">
        <w:t xml:space="preserve">3 / </w:t>
      </w:r>
      <w:r>
        <w:t>М</w:t>
      </w:r>
      <w:r w:rsidRPr="008745F9">
        <w:t xml:space="preserve">. </w:t>
      </w:r>
      <w:proofErr w:type="spellStart"/>
      <w:r>
        <w:t>З</w:t>
      </w:r>
      <w:r w:rsidRPr="008745F9">
        <w:t>.</w:t>
      </w:r>
      <w:r>
        <w:t>Биболетова</w:t>
      </w:r>
      <w:proofErr w:type="spellEnd"/>
      <w:r w:rsidRPr="008745F9">
        <w:t xml:space="preserve"> - </w:t>
      </w:r>
      <w:r w:rsidR="005052FD">
        <w:t>Дрофа, 2018</w:t>
      </w:r>
    </w:p>
    <w:p w:rsidR="002D2313" w:rsidRDefault="002D2313" w:rsidP="002D2313">
      <w:pPr>
        <w:pStyle w:val="a3"/>
      </w:pPr>
      <w:r>
        <w:t xml:space="preserve">16.  Контрольно-измерительные материалы. Английский язык: 3 класс / Сост. Г. </w:t>
      </w:r>
      <w:proofErr w:type="spellStart"/>
      <w:r>
        <w:t>Г.Кулинич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– М.: ВАКО, 2014. – 64 с.</w:t>
      </w:r>
    </w:p>
    <w:p w:rsidR="002D2313" w:rsidRDefault="002D2313" w:rsidP="002D2313">
      <w:pPr>
        <w:pStyle w:val="a3"/>
      </w:pPr>
    </w:p>
    <w:p w:rsidR="002D2313" w:rsidRDefault="002D2313" w:rsidP="002D2313">
      <w:pPr>
        <w:pStyle w:val="a3"/>
      </w:pPr>
      <w:r>
        <w:t>4 класс</w:t>
      </w:r>
    </w:p>
    <w:p w:rsidR="002D2313" w:rsidRDefault="002D2313" w:rsidP="002D2313">
      <w:pPr>
        <w:pStyle w:val="a3"/>
      </w:pPr>
      <w:r>
        <w:t xml:space="preserve">1. </w:t>
      </w:r>
      <w:proofErr w:type="spellStart"/>
      <w:r>
        <w:t>Биболетова</w:t>
      </w:r>
      <w:proofErr w:type="spellEnd"/>
      <w:r>
        <w:t xml:space="preserve"> М. </w:t>
      </w:r>
      <w:proofErr w:type="spellStart"/>
      <w:r>
        <w:t>З.и</w:t>
      </w:r>
      <w:proofErr w:type="spellEnd"/>
      <w:r>
        <w:t xml:space="preserve">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учебник  английского  языка  для 4  класса / М. З. </w:t>
      </w:r>
      <w:proofErr w:type="spellStart"/>
      <w:r>
        <w:t>Биболетова</w:t>
      </w:r>
      <w:proofErr w:type="spellEnd"/>
      <w:r>
        <w:t xml:space="preserve"> — Обнинск: Титул,2014..</w:t>
      </w:r>
    </w:p>
    <w:p w:rsidR="002D2313" w:rsidRDefault="002D2313" w:rsidP="002D2313">
      <w:pPr>
        <w:pStyle w:val="a3"/>
      </w:pPr>
      <w:r>
        <w:t xml:space="preserve">2.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книга  для  учителя / М. </w:t>
      </w:r>
      <w:proofErr w:type="spellStart"/>
      <w:r>
        <w:t>З.Биболето</w:t>
      </w:r>
      <w:r w:rsidR="005052FD">
        <w:t>ва</w:t>
      </w:r>
      <w:proofErr w:type="spellEnd"/>
      <w:r w:rsidR="005052FD">
        <w:t xml:space="preserve"> — Дрофа, 2018</w:t>
      </w:r>
    </w:p>
    <w:p w:rsidR="002D2313" w:rsidRDefault="002D2313" w:rsidP="002D2313">
      <w:pPr>
        <w:pStyle w:val="a3"/>
      </w:pPr>
      <w:r>
        <w:t xml:space="preserve">3.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proofErr w:type="gram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End"/>
      <w:r>
        <w:t xml:space="preserve">: рабочая  тетрадь / М. </w:t>
      </w:r>
      <w:proofErr w:type="spellStart"/>
      <w:r>
        <w:t>З.Биболетова</w:t>
      </w:r>
      <w:proofErr w:type="spellEnd"/>
      <w:r>
        <w:t xml:space="preserve"> —.</w:t>
      </w:r>
      <w:r w:rsidR="005052FD" w:rsidRPr="005052FD">
        <w:t xml:space="preserve"> </w:t>
      </w:r>
      <w:r w:rsidR="005052FD">
        <w:t>Дрофа, 2018</w:t>
      </w:r>
    </w:p>
    <w:p w:rsidR="002D2313" w:rsidRPr="005052FD" w:rsidRDefault="002D2313" w:rsidP="002D2313">
      <w:pPr>
        <w:pStyle w:val="a3"/>
      </w:pPr>
      <w:r>
        <w:t xml:space="preserve">4. </w:t>
      </w:r>
      <w:proofErr w:type="spellStart"/>
      <w:proofErr w:type="gramStart"/>
      <w:r>
        <w:t>Биболетова</w:t>
      </w:r>
      <w:proofErr w:type="spellEnd"/>
      <w:r>
        <w:t>  М.</w:t>
      </w:r>
      <w:proofErr w:type="gramEnd"/>
      <w:r>
        <w:t xml:space="preserve"> З.  </w:t>
      </w:r>
      <w:proofErr w:type="gramStart"/>
      <w:r>
        <w:t>и  др.</w:t>
      </w:r>
      <w:proofErr w:type="gramEnd"/>
      <w:r>
        <w:t xml:space="preserve"> </w:t>
      </w:r>
      <w:r w:rsidRPr="005052FD">
        <w:rPr>
          <w:lang w:val="en-US"/>
        </w:rPr>
        <w:t>Enjoy </w:t>
      </w:r>
      <w:r w:rsidRPr="005052FD">
        <w:t xml:space="preserve"> </w:t>
      </w:r>
      <w:r w:rsidRPr="005052FD">
        <w:rPr>
          <w:lang w:val="en-US"/>
        </w:rPr>
        <w:t>English</w:t>
      </w:r>
      <w:r w:rsidRPr="005052FD">
        <w:t xml:space="preserve"> : </w:t>
      </w:r>
      <w:r w:rsidRPr="005052FD">
        <w:rPr>
          <w:lang w:val="en-US"/>
        </w:rPr>
        <w:t>CD</w:t>
      </w:r>
      <w:r w:rsidRPr="005052FD">
        <w:t xml:space="preserve"> </w:t>
      </w:r>
      <w:r w:rsidRPr="005052FD">
        <w:rPr>
          <w:lang w:val="en-US"/>
        </w:rPr>
        <w:t>MP</w:t>
      </w:r>
      <w:r w:rsidRPr="005052FD">
        <w:t xml:space="preserve">3 / </w:t>
      </w:r>
      <w:r>
        <w:t>М</w:t>
      </w:r>
      <w:r w:rsidRPr="005052FD">
        <w:t xml:space="preserve">. </w:t>
      </w:r>
      <w:proofErr w:type="spellStart"/>
      <w:r>
        <w:t>З</w:t>
      </w:r>
      <w:r w:rsidRPr="005052FD">
        <w:t>.</w:t>
      </w:r>
      <w:r>
        <w:t>Биболетова</w:t>
      </w:r>
      <w:proofErr w:type="spellEnd"/>
      <w:r w:rsidRPr="005052FD">
        <w:t xml:space="preserve"> - </w:t>
      </w:r>
      <w:r w:rsidR="005052FD">
        <w:t>Дрофа, 2018</w:t>
      </w:r>
    </w:p>
    <w:p w:rsidR="002D2313" w:rsidRDefault="002D2313" w:rsidP="002D2313">
      <w:pPr>
        <w:pStyle w:val="a3"/>
      </w:pPr>
      <w:r>
        <w:t xml:space="preserve">5. Контрольно-измерительные материалы. Английский язык: 4 класс / Сост. Г. </w:t>
      </w:r>
      <w:proofErr w:type="spellStart"/>
      <w:r>
        <w:t>Г.Кулинич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– М.: ВАКО, 2014. – 64 с.</w:t>
      </w:r>
    </w:p>
    <w:p w:rsidR="002D2313" w:rsidRDefault="002D2313" w:rsidP="002D2313">
      <w:pPr>
        <w:pStyle w:val="a3"/>
      </w:pPr>
    </w:p>
    <w:p w:rsidR="002D2313" w:rsidRDefault="002D2313" w:rsidP="002D2313">
      <w:pPr>
        <w:pStyle w:val="p8"/>
        <w:shd w:val="clear" w:color="auto" w:fill="FFFFFF"/>
        <w:rPr>
          <w:color w:val="000000"/>
        </w:rPr>
      </w:pPr>
      <w:r w:rsidRPr="0044331A">
        <w:rPr>
          <w:b/>
          <w:color w:val="000000"/>
        </w:rPr>
        <w:t>Место предмета</w:t>
      </w:r>
      <w:r>
        <w:rPr>
          <w:color w:val="000000"/>
        </w:rPr>
        <w:t xml:space="preserve"> в базисном учебном плане: программа разработана для </w:t>
      </w:r>
      <w:proofErr w:type="gramStart"/>
      <w:r>
        <w:rPr>
          <w:color w:val="000000"/>
        </w:rPr>
        <w:t>проведения  68</w:t>
      </w:r>
      <w:proofErr w:type="gramEnd"/>
      <w:r>
        <w:rPr>
          <w:color w:val="000000"/>
        </w:rPr>
        <w:t xml:space="preserve"> уроков в течение учебного года, (2часа в неделю, 34 учебные недели, продол</w:t>
      </w:r>
      <w:r w:rsidR="005052FD">
        <w:rPr>
          <w:color w:val="000000"/>
        </w:rPr>
        <w:t>жительность урока - 40</w:t>
      </w:r>
      <w:r>
        <w:rPr>
          <w:color w:val="000000"/>
        </w:rPr>
        <w:t xml:space="preserve"> минут.) во 2-4 классах</w:t>
      </w:r>
    </w:p>
    <w:p w:rsidR="002D2313" w:rsidRDefault="002D2313" w:rsidP="002D2313">
      <w:pPr>
        <w:pStyle w:val="p5"/>
        <w:shd w:val="clear" w:color="auto" w:fill="FFFFFF"/>
        <w:rPr>
          <w:rStyle w:val="s3"/>
          <w:color w:val="000000"/>
        </w:rPr>
      </w:pPr>
    </w:p>
    <w:p w:rsidR="002D2313" w:rsidRPr="00EC2D76" w:rsidRDefault="002D2313" w:rsidP="002D2313">
      <w:pPr>
        <w:pStyle w:val="p8"/>
        <w:shd w:val="clear" w:color="auto" w:fill="FFFFFF"/>
      </w:pPr>
      <w:r>
        <w:rPr>
          <w:rStyle w:val="s1"/>
          <w:b/>
          <w:bCs/>
        </w:rPr>
        <w:t>Цель изучения предмета «Английский язык»: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Коммуникативная цель</w:t>
      </w:r>
      <w:r>
        <w:rPr>
          <w:rFonts w:ascii="Times New Roman CYR" w:hAnsi="Times New Roman CYR" w:cs="Times New Roman CYR"/>
          <w:sz w:val="24"/>
          <w:szCs w:val="24"/>
        </w:rPr>
        <w:t>.  Коммуникативная цель является ведущей на уроках английского языка на основе УМК серии</w:t>
      </w:r>
      <w:r w:rsidR="00BF21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D76">
        <w:rPr>
          <w:sz w:val="24"/>
          <w:szCs w:val="24"/>
        </w:rPr>
        <w:t>«</w:t>
      </w:r>
      <w:proofErr w:type="gramStart"/>
      <w:r w:rsidR="00BF219E">
        <w:rPr>
          <w:sz w:val="24"/>
          <w:szCs w:val="24"/>
          <w:lang w:val="en-US"/>
        </w:rPr>
        <w:t>Enjoy</w:t>
      </w:r>
      <w:r w:rsidR="00BF219E" w:rsidRPr="00BF219E">
        <w:rPr>
          <w:sz w:val="24"/>
          <w:szCs w:val="24"/>
        </w:rPr>
        <w:t xml:space="preserve"> </w:t>
      </w:r>
      <w:r w:rsidRPr="00EC2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proofErr w:type="gramEnd"/>
      <w:r w:rsidRPr="00EC2D76">
        <w:rPr>
          <w:sz w:val="24"/>
          <w:szCs w:val="24"/>
        </w:rPr>
        <w:t>».</w:t>
      </w:r>
      <w:r>
        <w:rPr>
          <w:rFonts w:ascii="Times New Roman CYR" w:hAnsi="Times New Roman CYR" w:cs="Times New Roman CYR"/>
          <w:sz w:val="24"/>
          <w:szCs w:val="24"/>
        </w:rPr>
        <w:t>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Воспитательная цель</w:t>
      </w:r>
      <w:r>
        <w:rPr>
          <w:rFonts w:ascii="Times New Roman CYR" w:hAnsi="Times New Roman CYR" w:cs="Times New Roman CYR"/>
          <w:sz w:val="24"/>
          <w:szCs w:val="24"/>
        </w:rPr>
        <w:t xml:space="preserve">. В процессе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соизучения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Образовательная цель.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Использование иностранного языка как средства получения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информации </w:t>
      </w:r>
      <w:r w:rsidR="005052FD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="005052F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способствует расширению общего кругозора младших школьников, достижению образовательной цели. 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Развивающая цель</w:t>
      </w:r>
      <w:r>
        <w:rPr>
          <w:rFonts w:ascii="Times New Roman CYR" w:hAnsi="Times New Roman CYR" w:cs="Times New Roman CYR"/>
          <w:sz w:val="24"/>
          <w:szCs w:val="24"/>
        </w:rPr>
        <w:t xml:space="preserve"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Развиваются речевые способности, личностные качества, а также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творческое  мышление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воображение.</w:t>
      </w:r>
    </w:p>
    <w:p w:rsidR="002D2313" w:rsidRDefault="002D2313" w:rsidP="002D2313">
      <w:pPr>
        <w:pStyle w:val="p8"/>
        <w:shd w:val="clear" w:color="auto" w:fill="FFFFFF"/>
      </w:pP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E6EC4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Основными задачами </w:t>
      </w:r>
      <w:r>
        <w:rPr>
          <w:rFonts w:ascii="Times New Roman CYR" w:hAnsi="Times New Roman CYR" w:cs="Times New Roman CYR"/>
          <w:sz w:val="24"/>
          <w:szCs w:val="24"/>
        </w:rPr>
        <w:t>реализации содержания данной программы согласно ФГОС начального общего образования являются: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2D2313" w:rsidRPr="00CF41CB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2E6EC4">
        <w:rPr>
          <w:sz w:val="24"/>
          <w:szCs w:val="24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 </w:t>
      </w:r>
    </w:p>
    <w:p w:rsidR="002D2313" w:rsidRPr="00CF41CB" w:rsidRDefault="002D2313" w:rsidP="0068281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41CB">
        <w:rPr>
          <w:rFonts w:eastAsia="Times New Roman"/>
          <w:b/>
          <w:bCs/>
          <w:sz w:val="27"/>
          <w:lang w:eastAsia="ru-RU"/>
        </w:rPr>
        <w:t>Ценностные ориентиры содержания учебного предмета «Иностранный язык»</w:t>
      </w:r>
      <w:r w:rsidRPr="00CF41CB">
        <w:rPr>
          <w:rFonts w:eastAsia="Times New Roman"/>
          <w:sz w:val="24"/>
          <w:szCs w:val="24"/>
          <w:lang w:eastAsia="ru-RU"/>
        </w:rPr>
        <w:t xml:space="preserve">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организацию». Носителями этих ценностей являются многонациональный народ Российской Федерации, государство, семья.</w:t>
      </w:r>
    </w:p>
    <w:p w:rsidR="002D2313" w:rsidRPr="00CF41CB" w:rsidRDefault="002D2313" w:rsidP="0068281F">
      <w:pPr>
        <w:spacing w:before="100" w:beforeAutospacing="1" w:after="100" w:afterAutospacing="1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F41CB">
        <w:rPr>
          <w:rFonts w:eastAsia="Times New Roman"/>
          <w:sz w:val="24"/>
          <w:szCs w:val="24"/>
          <w:lang w:eastAsia="ru-RU"/>
        </w:rPr>
        <w:t xml:space="preserve">В учебном процессе российские школьники и дети стран изучаемого языка, представлены в ситуациях, которые позволяют на доступном для младших школьников уровне обсуждать такие вопросы, как любовь к своей семье, здоровый образ жизни, трудолюбие, почитание родителей, забота о старших и младших, отношение к учебе, интерес к творчеству в разных его проявлениях. Существенное место уделяется и современным проблемам бережного отношения к природе и природным ресурсам, осознанию необходимости сохранения разнообразия природы не только родной страны, но и всей планеты Земля, что закладывает основы </w:t>
      </w:r>
      <w:r w:rsidRPr="00CF41CB">
        <w:rPr>
          <w:rFonts w:eastAsia="Times New Roman"/>
          <w:b/>
          <w:bCs/>
          <w:sz w:val="24"/>
          <w:szCs w:val="24"/>
          <w:lang w:eastAsia="ru-RU"/>
        </w:rPr>
        <w:t>формирования экологического сознания младших школьников</w:t>
      </w:r>
      <w:r w:rsidRPr="00CF41CB">
        <w:rPr>
          <w:rFonts w:eastAsia="Times New Roman"/>
          <w:sz w:val="24"/>
          <w:szCs w:val="24"/>
          <w:lang w:eastAsia="ru-RU"/>
        </w:rPr>
        <w:t>.</w:t>
      </w:r>
    </w:p>
    <w:p w:rsidR="002D2313" w:rsidRPr="00CF41CB" w:rsidRDefault="002D2313" w:rsidP="0068281F">
      <w:pPr>
        <w:spacing w:before="100" w:beforeAutospacing="1" w:after="100" w:afterAutospacing="1"/>
        <w:ind w:firstLine="708"/>
        <w:jc w:val="both"/>
        <w:rPr>
          <w:rStyle w:val="s3"/>
          <w:rFonts w:eastAsia="Times New Roman"/>
          <w:sz w:val="24"/>
          <w:szCs w:val="24"/>
          <w:lang w:eastAsia="ru-RU"/>
        </w:rPr>
      </w:pPr>
      <w:r w:rsidRPr="00CF41CB">
        <w:rPr>
          <w:rFonts w:eastAsia="Times New Roman"/>
          <w:sz w:val="24"/>
          <w:szCs w:val="24"/>
          <w:lang w:eastAsia="ru-RU"/>
        </w:rPr>
        <w:t>Таким образом, содержание обучения иностранному языку в начальной школе отражает базовые ценности современного российского общества и реализует поставленную в ФГОС начального общего образования задачу — средствами своего предмета обеспечить духовно-нравственное развитие и воспитание обучающихся на ступени начального общего образования.</w:t>
      </w:r>
    </w:p>
    <w:p w:rsidR="002D2313" w:rsidRDefault="002D2313" w:rsidP="002D2313">
      <w:pPr>
        <w:pStyle w:val="p5"/>
        <w:shd w:val="clear" w:color="auto" w:fill="FFFFFF"/>
        <w:rPr>
          <w:rStyle w:val="s3"/>
          <w:color w:val="000000"/>
        </w:rPr>
      </w:pP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D76">
        <w:rPr>
          <w:sz w:val="24"/>
          <w:szCs w:val="24"/>
        </w:rPr>
        <w:t xml:space="preserve">                            </w:t>
      </w:r>
      <w:r w:rsidRPr="00EC2D76">
        <w:rPr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Используемые технологии обучения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EC2D76">
        <w:rPr>
          <w:b/>
          <w:bCs/>
          <w:sz w:val="24"/>
          <w:szCs w:val="24"/>
        </w:rPr>
        <w:t xml:space="preserve"> </w:t>
      </w:r>
      <w:r w:rsidRPr="00EC2D76">
        <w:rPr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-коммуникативный опыт приобретается учащимися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2D2313" w:rsidRDefault="002D2313" w:rsidP="002D231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Большое значение на начальном этапе играют: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обязательность повторения фонетического, орфографического, лексического и грамматического материалов;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постепенное нарастание сложности изучаемого материала;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аспектов;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ориентация на современный английский литературный язык в его британском варианте;</w:t>
      </w:r>
    </w:p>
    <w:p w:rsidR="002D2313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многообразие типов упражнений, развивающих творческий потенциал учащихся;</w:t>
      </w:r>
    </w:p>
    <w:p w:rsidR="002D2313" w:rsidRPr="00EC2D76" w:rsidRDefault="002D2313" w:rsidP="002D2313">
      <w:pPr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коммуникативно-когнитивная направленность всех компонентов.</w:t>
      </w:r>
    </w:p>
    <w:p w:rsidR="002D2313" w:rsidRDefault="002D2313" w:rsidP="002D2313">
      <w:pPr>
        <w:pStyle w:val="p8"/>
        <w:shd w:val="clear" w:color="auto" w:fill="FFFFFF"/>
        <w:rPr>
          <w:b/>
          <w:color w:val="000000"/>
        </w:rPr>
      </w:pPr>
    </w:p>
    <w:p w:rsidR="002D2313" w:rsidRDefault="002D2313" w:rsidP="002D2313">
      <w:pPr>
        <w:pStyle w:val="p8"/>
        <w:shd w:val="clear" w:color="auto" w:fill="FFFFFF"/>
      </w:pPr>
      <w:r>
        <w:rPr>
          <w:rStyle w:val="s1"/>
          <w:b/>
          <w:bCs/>
          <w:color w:val="000000"/>
        </w:rPr>
        <w:t>Характеристика организации учебного процесса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При организации учебного процесса используются: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ИКТ технология; организации учебного сотрудничества.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Формы организации учебного процесса: программа предусматривает проведение традиционных и нетрадиционных (уроки-игры, защита проектов) уроков, обобщающих уроков, используется коллективная, групповая, индивидуальная работа, работа в парах.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Методы реализации программы:</w:t>
      </w:r>
    </w:p>
    <w:p w:rsidR="002D2313" w:rsidRDefault="002D2313" w:rsidP="002D2313">
      <w:pPr>
        <w:pStyle w:val="p8"/>
        <w:shd w:val="clear" w:color="auto" w:fill="FFFFFF"/>
      </w:pPr>
      <w:r>
        <w:rPr>
          <w:rStyle w:val="s6"/>
          <w:i/>
          <w:iCs/>
          <w:color w:val="000000"/>
        </w:rPr>
        <w:t>методы организации учебно-познавательной деятельности: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– словесные, наглядные, практические;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– репродуктивные, проблемно-поисковые;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– методы самостоятельной работы и работы под руководством;</w:t>
      </w:r>
    </w:p>
    <w:p w:rsidR="002D2313" w:rsidRDefault="002D2313" w:rsidP="002D2313">
      <w:pPr>
        <w:pStyle w:val="p8"/>
        <w:shd w:val="clear" w:color="auto" w:fill="FFFFFF"/>
      </w:pPr>
      <w:r>
        <w:rPr>
          <w:rStyle w:val="s6"/>
          <w:i/>
          <w:iCs/>
          <w:color w:val="000000"/>
        </w:rPr>
        <w:t>методы стимулирования и мотивации: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– методы стимулирования интереса к учению (познавательные игры, учебные дискуссии, создание эмоционально-нравственных ситуаций);</w:t>
      </w: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– методы стимулирования долга и ответственности (убеждения, предъявление требований, «упражнения» в выполнении требований, поощрения, порицания);</w:t>
      </w:r>
    </w:p>
    <w:p w:rsidR="002D2313" w:rsidRDefault="002D2313" w:rsidP="002D2313">
      <w:pPr>
        <w:pStyle w:val="p8"/>
        <w:shd w:val="clear" w:color="auto" w:fill="FFFFFF"/>
      </w:pPr>
      <w:r>
        <w:rPr>
          <w:rStyle w:val="s6"/>
          <w:i/>
          <w:iCs/>
          <w:color w:val="000000"/>
        </w:rPr>
        <w:t>методы контроля и самоконтроля</w:t>
      </w:r>
    </w:p>
    <w:p w:rsidR="002D2313" w:rsidRDefault="002D2313" w:rsidP="002D2313">
      <w:pPr>
        <w:pStyle w:val="p8"/>
        <w:shd w:val="clear" w:color="auto" w:fill="FFFFFF"/>
        <w:rPr>
          <w:color w:val="000000"/>
        </w:rPr>
      </w:pPr>
    </w:p>
    <w:p w:rsidR="002D2313" w:rsidRDefault="002D2313" w:rsidP="002D2313">
      <w:pPr>
        <w:pStyle w:val="p8"/>
        <w:shd w:val="clear" w:color="auto" w:fill="FFFFFF"/>
      </w:pPr>
      <w:r>
        <w:rPr>
          <w:color w:val="000000"/>
        </w:rPr>
        <w:t>Средства: учебник, рабочая тетрадь, магнитофон, компьютер</w:t>
      </w:r>
    </w:p>
    <w:p w:rsidR="002D2313" w:rsidRDefault="002D2313" w:rsidP="002D2313">
      <w:pPr>
        <w:tabs>
          <w:tab w:val="left" w:pos="360"/>
        </w:tabs>
      </w:pPr>
    </w:p>
    <w:p w:rsidR="0068281F" w:rsidRDefault="0068281F" w:rsidP="0068281F">
      <w:pPr>
        <w:spacing w:after="0" w:line="240" w:lineRule="auto"/>
        <w:sectPr w:rsidR="0068281F">
          <w:pgSz w:w="11900" w:h="16840"/>
          <w:pgMar w:top="1128" w:right="743" w:bottom="861" w:left="1701" w:header="851" w:footer="861" w:gutter="0"/>
          <w:cols w:space="720"/>
        </w:sect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  <w:bookmarkStart w:id="1" w:name="_bookmark0"/>
      <w:bookmarkEnd w:id="1"/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Default="0068281F" w:rsidP="0068281F">
      <w:pPr>
        <w:autoSpaceDE w:val="0"/>
        <w:autoSpaceDN w:val="0"/>
        <w:spacing w:before="14" w:line="311" w:lineRule="exact"/>
        <w:rPr>
          <w:rFonts w:ascii="Times New Roman" w:eastAsia="Times New Roman" w:hAnsi="Times New Roman"/>
          <w:b/>
          <w:bCs/>
          <w:color w:val="000000"/>
          <w:spacing w:val="-3"/>
          <w:w w:val="102"/>
          <w:sz w:val="28"/>
        </w:rPr>
      </w:pPr>
    </w:p>
    <w:p w:rsidR="0068281F" w:rsidRPr="003B028C" w:rsidRDefault="0068281F" w:rsidP="003B028C">
      <w:pPr>
        <w:autoSpaceDE w:val="0"/>
        <w:autoSpaceDN w:val="0"/>
        <w:spacing w:before="14" w:line="311" w:lineRule="exact"/>
        <w:rPr>
          <w:rFonts w:asciiTheme="minorHAnsi" w:eastAsiaTheme="minorEastAsia" w:hAnsiTheme="minorHAnsi"/>
        </w:rPr>
        <w:sectPr w:rsidR="0068281F" w:rsidRPr="003B028C">
          <w:type w:val="continuous"/>
          <w:pgSz w:w="11900" w:h="16840"/>
          <w:pgMar w:top="1107" w:right="438" w:bottom="992" w:left="1099" w:header="851" w:footer="992" w:gutter="0"/>
          <w:cols w:space="720"/>
        </w:sectPr>
      </w:pPr>
    </w:p>
    <w:p w:rsidR="0068281F" w:rsidRDefault="0068281F" w:rsidP="00401619">
      <w:pPr>
        <w:autoSpaceDE w:val="0"/>
        <w:autoSpaceDN w:val="0"/>
        <w:spacing w:before="14" w:line="266" w:lineRule="exact"/>
        <w:sectPr w:rsidR="0068281F">
          <w:type w:val="continuous"/>
          <w:pgSz w:w="11900" w:h="16840"/>
          <w:pgMar w:top="1126" w:right="742" w:bottom="992" w:left="1701" w:header="851" w:footer="992" w:gutter="0"/>
          <w:cols w:space="720"/>
        </w:sectPr>
      </w:pPr>
    </w:p>
    <w:p w:rsidR="0068281F" w:rsidRPr="00401619" w:rsidRDefault="0068281F" w:rsidP="00401619">
      <w:pPr>
        <w:autoSpaceDE w:val="0"/>
        <w:autoSpaceDN w:val="0"/>
        <w:spacing w:before="122" w:line="293" w:lineRule="exact"/>
        <w:rPr>
          <w:rFonts w:asciiTheme="minorHAnsi" w:hAnsiTheme="minorHAnsi"/>
        </w:rPr>
        <w:sectPr w:rsidR="0068281F" w:rsidRPr="00401619">
          <w:type w:val="continuous"/>
          <w:pgSz w:w="11900" w:h="16840"/>
          <w:pgMar w:top="1126" w:right="742" w:bottom="992" w:left="1701" w:header="851" w:footer="992" w:gutter="0"/>
          <w:cols w:num="2" w:space="720" w:equalWidth="0">
            <w:col w:w="171" w:space="189"/>
            <w:col w:w="9097"/>
          </w:cols>
        </w:sectPr>
      </w:pPr>
    </w:p>
    <w:p w:rsidR="0068281F" w:rsidRDefault="0068281F" w:rsidP="00401619">
      <w:pPr>
        <w:autoSpaceDE w:val="0"/>
        <w:autoSpaceDN w:val="0"/>
        <w:spacing w:before="119" w:line="266" w:lineRule="exact"/>
        <w:sectPr w:rsidR="0068281F">
          <w:type w:val="continuous"/>
          <w:pgSz w:w="11900" w:h="16840"/>
          <w:pgMar w:top="1126" w:right="742" w:bottom="992" w:left="1701" w:header="851" w:footer="992" w:gutter="0"/>
          <w:cols w:space="720"/>
        </w:sectPr>
      </w:pPr>
    </w:p>
    <w:p w:rsidR="0068281F" w:rsidRPr="00401619" w:rsidRDefault="0068281F" w:rsidP="00401619">
      <w:pPr>
        <w:autoSpaceDE w:val="0"/>
        <w:autoSpaceDN w:val="0"/>
        <w:spacing w:before="105" w:line="294" w:lineRule="exact"/>
        <w:rPr>
          <w:rFonts w:asciiTheme="minorHAnsi" w:hAnsiTheme="minorHAnsi"/>
        </w:rPr>
        <w:sectPr w:rsidR="0068281F" w:rsidRPr="00401619">
          <w:type w:val="continuous"/>
          <w:pgSz w:w="11900" w:h="16840"/>
          <w:pgMar w:top="1126" w:right="742" w:bottom="992" w:left="1701" w:header="851" w:footer="992" w:gutter="0"/>
          <w:cols w:num="2" w:space="720" w:equalWidth="0">
            <w:col w:w="171" w:space="189"/>
            <w:col w:w="9097"/>
          </w:cols>
        </w:sectPr>
      </w:pPr>
    </w:p>
    <w:p w:rsidR="0068281F" w:rsidRDefault="0068281F" w:rsidP="003B028C">
      <w:pPr>
        <w:autoSpaceDE w:val="0"/>
        <w:autoSpaceDN w:val="0"/>
        <w:spacing w:line="253" w:lineRule="exact"/>
        <w:ind w:right="40"/>
      </w:pPr>
    </w:p>
    <w:p w:rsidR="0059139D" w:rsidRPr="0059139D" w:rsidRDefault="0059139D" w:rsidP="003B028C">
      <w:pPr>
        <w:widowControl w:val="0"/>
        <w:autoSpaceDE w:val="0"/>
        <w:autoSpaceDN w:val="0"/>
        <w:spacing w:after="160" w:line="276" w:lineRule="exact"/>
        <w:ind w:left="426" w:right="322"/>
        <w:jc w:val="both"/>
      </w:pPr>
    </w:p>
    <w:p w:rsidR="0059139D" w:rsidRPr="0059139D" w:rsidRDefault="0068281F" w:rsidP="003B028C">
      <w:pPr>
        <w:widowControl w:val="0"/>
        <w:autoSpaceDE w:val="0"/>
        <w:autoSpaceDN w:val="0"/>
        <w:spacing w:after="160" w:line="276" w:lineRule="exact"/>
        <w:ind w:left="426" w:right="322"/>
        <w:jc w:val="both"/>
      </w:pPr>
      <w:r>
        <w:rPr>
          <w:rFonts w:ascii="Times New Roman" w:eastAsia="Times New Roman" w:hAnsi="Times New Roman"/>
          <w:bCs/>
          <w:color w:val="000000"/>
          <w:w w:val="99"/>
          <w:sz w:val="24"/>
        </w:rPr>
        <w:t xml:space="preserve"> </w:t>
      </w:r>
    </w:p>
    <w:p w:rsidR="0068281F" w:rsidRDefault="0068281F" w:rsidP="003B028C">
      <w:pPr>
        <w:widowControl w:val="0"/>
        <w:autoSpaceDE w:val="0"/>
        <w:autoSpaceDN w:val="0"/>
        <w:spacing w:after="160" w:line="276" w:lineRule="exact"/>
        <w:ind w:left="426" w:right="322"/>
        <w:jc w:val="both"/>
        <w:sectPr w:rsidR="0068281F">
          <w:type w:val="continuous"/>
          <w:pgSz w:w="11900" w:h="16840"/>
          <w:pgMar w:top="1107" w:right="741" w:bottom="923" w:left="1701" w:header="851" w:footer="923" w:gutter="0"/>
          <w:cols w:space="720"/>
        </w:sectPr>
      </w:pPr>
    </w:p>
    <w:p w:rsidR="0068281F" w:rsidRPr="0068281F" w:rsidRDefault="0068281F" w:rsidP="0068281F">
      <w:pPr>
        <w:sectPr w:rsidR="0068281F" w:rsidRPr="0068281F">
          <w:type w:val="continuous"/>
          <w:pgSz w:w="11900" w:h="16840"/>
          <w:pgMar w:top="1128" w:right="743" w:bottom="861" w:left="1701" w:header="851" w:footer="861" w:gutter="0"/>
          <w:cols w:space="720"/>
        </w:sectPr>
      </w:pPr>
    </w:p>
    <w:bookmarkStart w:id="2" w:name="_bookmark1"/>
    <w:bookmarkEnd w:id="2"/>
    <w:p w:rsidR="00232262" w:rsidRPr="003B028C" w:rsidRDefault="0068281F" w:rsidP="003B028C">
      <w:pPr>
        <w:spacing w:line="240" w:lineRule="atLeast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B26DB" wp14:editId="2B4E7A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Полилиния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120 h 120"/>
                            <a:gd name="T2" fmla="*/ 300 w 300"/>
                            <a:gd name="T3" fmla="*/ 120 h 120"/>
                            <a:gd name="T4" fmla="*/ 300 w 300"/>
                            <a:gd name="T5" fmla="*/ 0 h 120"/>
                            <a:gd name="T6" fmla="*/ 0 w 300"/>
                            <a:gd name="T7" fmla="*/ 0 h 120"/>
                            <a:gd name="T8" fmla="*/ 0 w 300"/>
                            <a:gd name="T9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120">
                              <a:moveTo>
                                <a:pt x="0" y="120"/>
                              </a:moveTo>
                              <a:lnTo>
                                <a:pt x="300" y="12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EF00" id="Полилиния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" path="m,120r300,l300,,,,,12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B96E0B" wp14:editId="70BF8C89">
                <wp:simplePos x="0" y="0"/>
                <wp:positionH relativeFrom="page">
                  <wp:posOffset>2859405</wp:posOffset>
                </wp:positionH>
                <wp:positionV relativeFrom="page">
                  <wp:posOffset>5034915</wp:posOffset>
                </wp:positionV>
                <wp:extent cx="38100" cy="15240"/>
                <wp:effectExtent l="11430" t="5715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>
                            <a:gd name="T0" fmla="*/ 0 w 21600"/>
                            <a:gd name="T1" fmla="*/ 120 h 21600"/>
                            <a:gd name="T2" fmla="*/ 300 w 21600"/>
                            <a:gd name="T3" fmla="*/ 120 h 21600"/>
                            <a:gd name="T4" fmla="*/ 30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12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120"/>
                              </a:moveTo>
                              <a:lnTo>
                                <a:pt x="300" y="12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9726" id="Полилиния 1" o:spid="_x0000_s1026" style="position:absolute;margin-left:225.15pt;margin-top:396.45pt;width:3pt;height: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" path="m,120r300,l300,,,,,120xe" fillcolor="black" strokeweight="0">
                <v:stroke joinstyle="miter"/>
                <v:path o:connecttype="custom" o:connectlocs="0,85;529,85;529,0;0,0;0,85" o:connectangles="0,0,0,0,0" textboxrect="3163,3163,18437,18437"/>
                <w10:wrap anchorx="page" anchory="page"/>
              </v:shape>
            </w:pict>
          </mc:Fallback>
        </mc:AlternateContent>
      </w:r>
      <w:bookmarkStart w:id="3" w:name="_bookmark2"/>
      <w:bookmarkStart w:id="4" w:name="_bookmark3"/>
      <w:bookmarkStart w:id="5" w:name="_bookmark4"/>
      <w:bookmarkEnd w:id="3"/>
      <w:bookmarkEnd w:id="4"/>
      <w:bookmarkEnd w:id="5"/>
    </w:p>
    <w:sectPr w:rsidR="00232262" w:rsidRPr="003B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72F1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527D"/>
    <w:multiLevelType w:val="hybridMultilevel"/>
    <w:tmpl w:val="90E0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BC2"/>
    <w:multiLevelType w:val="hybridMultilevel"/>
    <w:tmpl w:val="6B507A8E"/>
    <w:lvl w:ilvl="0" w:tplc="DEE48088">
      <w:start w:val="8"/>
      <w:numFmt w:val="decimal"/>
      <w:lvlText w:val="%1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7F5A5C"/>
    <w:multiLevelType w:val="hybridMultilevel"/>
    <w:tmpl w:val="6930CCB2"/>
    <w:lvl w:ilvl="0" w:tplc="73588C54">
      <w:start w:val="1"/>
      <w:numFmt w:val="decimal"/>
      <w:suff w:val="space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spacing w:val="143"/>
        <w:w w:val="101"/>
        <w:sz w:val="24"/>
      </w:rPr>
    </w:lvl>
    <w:lvl w:ilvl="1" w:tplc="1562D1E4">
      <w:start w:val="1"/>
      <w:numFmt w:val="bullet"/>
      <w:lvlText w:val="•"/>
      <w:lvlJc w:val="left"/>
      <w:pPr>
        <w:ind w:left="840" w:hanging="420"/>
      </w:pPr>
    </w:lvl>
    <w:lvl w:ilvl="2" w:tplc="C9CAF172">
      <w:start w:val="1"/>
      <w:numFmt w:val="bullet"/>
      <w:lvlText w:val="•"/>
      <w:lvlJc w:val="left"/>
      <w:pPr>
        <w:ind w:left="1260" w:hanging="420"/>
      </w:pPr>
    </w:lvl>
    <w:lvl w:ilvl="3" w:tplc="69A8B2D2">
      <w:start w:val="1"/>
      <w:numFmt w:val="bullet"/>
      <w:lvlText w:val="•"/>
      <w:lvlJc w:val="left"/>
      <w:pPr>
        <w:ind w:left="1680" w:hanging="420"/>
      </w:pPr>
    </w:lvl>
    <w:lvl w:ilvl="4" w:tplc="D40A05E8">
      <w:start w:val="1"/>
      <w:numFmt w:val="bullet"/>
      <w:lvlText w:val="•"/>
      <w:lvlJc w:val="left"/>
      <w:pPr>
        <w:ind w:left="2100" w:hanging="420"/>
      </w:pPr>
    </w:lvl>
    <w:lvl w:ilvl="5" w:tplc="DA72F5EC">
      <w:start w:val="1"/>
      <w:numFmt w:val="bullet"/>
      <w:lvlText w:val="•"/>
      <w:lvlJc w:val="left"/>
      <w:pPr>
        <w:ind w:left="2520" w:hanging="420"/>
      </w:pPr>
    </w:lvl>
    <w:lvl w:ilvl="6" w:tplc="0C881796">
      <w:start w:val="1"/>
      <w:numFmt w:val="bullet"/>
      <w:lvlText w:val="•"/>
      <w:lvlJc w:val="left"/>
      <w:pPr>
        <w:ind w:left="2940" w:hanging="420"/>
      </w:pPr>
    </w:lvl>
    <w:lvl w:ilvl="7" w:tplc="37E22018">
      <w:start w:val="1"/>
      <w:numFmt w:val="bullet"/>
      <w:lvlText w:val="•"/>
      <w:lvlJc w:val="left"/>
      <w:pPr>
        <w:ind w:left="3360" w:hanging="420"/>
      </w:pPr>
    </w:lvl>
    <w:lvl w:ilvl="8" w:tplc="909AFA02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631868FB"/>
    <w:multiLevelType w:val="hybridMultilevel"/>
    <w:tmpl w:val="FF84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704DC"/>
    <w:multiLevelType w:val="hybridMultilevel"/>
    <w:tmpl w:val="55ECB5EC"/>
    <w:lvl w:ilvl="0" w:tplc="8DCAFC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46D39"/>
    <w:multiLevelType w:val="hybridMultilevel"/>
    <w:tmpl w:val="DEE699CA"/>
    <w:lvl w:ilvl="0" w:tplc="82382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8773A"/>
    <w:multiLevelType w:val="hybridMultilevel"/>
    <w:tmpl w:val="83B88C1E"/>
    <w:lvl w:ilvl="0" w:tplc="D08286E2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19"/>
        <w:w w:val="102"/>
        <w:sz w:val="24"/>
      </w:rPr>
    </w:lvl>
    <w:lvl w:ilvl="1" w:tplc="ECF29EBA">
      <w:start w:val="1"/>
      <w:numFmt w:val="bullet"/>
      <w:lvlText w:val="•"/>
      <w:lvlJc w:val="left"/>
      <w:pPr>
        <w:ind w:left="840" w:hanging="420"/>
      </w:pPr>
    </w:lvl>
    <w:lvl w:ilvl="2" w:tplc="D8A48EE4">
      <w:start w:val="1"/>
      <w:numFmt w:val="bullet"/>
      <w:lvlText w:val="•"/>
      <w:lvlJc w:val="left"/>
      <w:pPr>
        <w:ind w:left="1260" w:hanging="420"/>
      </w:pPr>
    </w:lvl>
    <w:lvl w:ilvl="3" w:tplc="46129F3E">
      <w:start w:val="1"/>
      <w:numFmt w:val="bullet"/>
      <w:lvlText w:val="•"/>
      <w:lvlJc w:val="left"/>
      <w:pPr>
        <w:ind w:left="1680" w:hanging="420"/>
      </w:pPr>
    </w:lvl>
    <w:lvl w:ilvl="4" w:tplc="75420A12">
      <w:start w:val="1"/>
      <w:numFmt w:val="bullet"/>
      <w:lvlText w:val="•"/>
      <w:lvlJc w:val="left"/>
      <w:pPr>
        <w:ind w:left="2100" w:hanging="420"/>
      </w:pPr>
    </w:lvl>
    <w:lvl w:ilvl="5" w:tplc="BA063130">
      <w:start w:val="1"/>
      <w:numFmt w:val="bullet"/>
      <w:lvlText w:val="•"/>
      <w:lvlJc w:val="left"/>
      <w:pPr>
        <w:ind w:left="2520" w:hanging="420"/>
      </w:pPr>
    </w:lvl>
    <w:lvl w:ilvl="6" w:tplc="81BEE9FC">
      <w:start w:val="1"/>
      <w:numFmt w:val="bullet"/>
      <w:lvlText w:val="•"/>
      <w:lvlJc w:val="left"/>
      <w:pPr>
        <w:ind w:left="2940" w:hanging="420"/>
      </w:pPr>
    </w:lvl>
    <w:lvl w:ilvl="7" w:tplc="0F16365C">
      <w:start w:val="1"/>
      <w:numFmt w:val="bullet"/>
      <w:lvlText w:val="•"/>
      <w:lvlJc w:val="left"/>
      <w:pPr>
        <w:ind w:left="3360" w:hanging="420"/>
      </w:pPr>
    </w:lvl>
    <w:lvl w:ilvl="8" w:tplc="CD1C33E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AD"/>
    <w:rsid w:val="0019179D"/>
    <w:rsid w:val="00232262"/>
    <w:rsid w:val="002D2313"/>
    <w:rsid w:val="00322DA9"/>
    <w:rsid w:val="003B028C"/>
    <w:rsid w:val="00401619"/>
    <w:rsid w:val="004E0AAD"/>
    <w:rsid w:val="005052FD"/>
    <w:rsid w:val="0059139D"/>
    <w:rsid w:val="006060CC"/>
    <w:rsid w:val="0063388C"/>
    <w:rsid w:val="0068281F"/>
    <w:rsid w:val="006832B6"/>
    <w:rsid w:val="008745F9"/>
    <w:rsid w:val="0098261E"/>
    <w:rsid w:val="00997244"/>
    <w:rsid w:val="00BF219E"/>
    <w:rsid w:val="00CA7E44"/>
    <w:rsid w:val="00CD5D19"/>
    <w:rsid w:val="00D53A1E"/>
    <w:rsid w:val="00D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AA34-5B44-481E-BC81-1EBD4A8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231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customStyle="1" w:styleId="p2">
    <w:name w:val="p2"/>
    <w:basedOn w:val="a"/>
    <w:rsid w:val="002D231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customStyle="1" w:styleId="p5">
    <w:name w:val="p5"/>
    <w:basedOn w:val="a"/>
    <w:rsid w:val="002D231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customStyle="1" w:styleId="p8">
    <w:name w:val="p8"/>
    <w:basedOn w:val="a"/>
    <w:rsid w:val="002D231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rsid w:val="002D231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s1">
    <w:name w:val="s1"/>
    <w:basedOn w:val="a0"/>
    <w:rsid w:val="002D2313"/>
  </w:style>
  <w:style w:type="character" w:customStyle="1" w:styleId="s2">
    <w:name w:val="s2"/>
    <w:basedOn w:val="a0"/>
    <w:rsid w:val="002D2313"/>
  </w:style>
  <w:style w:type="character" w:customStyle="1" w:styleId="s3">
    <w:name w:val="s3"/>
    <w:basedOn w:val="a0"/>
    <w:rsid w:val="002D2313"/>
  </w:style>
  <w:style w:type="character" w:customStyle="1" w:styleId="s6">
    <w:name w:val="s6"/>
    <w:basedOn w:val="a0"/>
    <w:rsid w:val="002D2313"/>
  </w:style>
  <w:style w:type="paragraph" w:customStyle="1" w:styleId="1">
    <w:name w:val="Обычный (веб)1"/>
    <w:basedOn w:val="a"/>
    <w:rsid w:val="002D2313"/>
    <w:pPr>
      <w:suppressAutoHyphens/>
      <w:spacing w:before="120" w:after="120" w:line="100" w:lineRule="atLeast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2D2313"/>
    <w:rPr>
      <w:b/>
      <w:bCs/>
    </w:rPr>
  </w:style>
  <w:style w:type="character" w:styleId="a5">
    <w:name w:val="Hyperlink"/>
    <w:basedOn w:val="a0"/>
    <w:uiPriority w:val="99"/>
    <w:semiHidden/>
    <w:unhideWhenUsed/>
    <w:rsid w:val="002D2313"/>
    <w:rPr>
      <w:color w:val="0000FF"/>
      <w:u w:val="single"/>
    </w:rPr>
  </w:style>
  <w:style w:type="paragraph" w:styleId="a6">
    <w:name w:val="No Spacing"/>
    <w:link w:val="a7"/>
    <w:uiPriority w:val="1"/>
    <w:qFormat/>
    <w:rsid w:val="0087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874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45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3">
    <w:name w:val="p3"/>
    <w:basedOn w:val="a"/>
    <w:rsid w:val="00874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 (веб)2"/>
    <w:basedOn w:val="a"/>
    <w:rsid w:val="008745F9"/>
    <w:pPr>
      <w:suppressAutoHyphens/>
      <w:spacing w:before="120" w:after="120" w:line="100" w:lineRule="atLeast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guide.ru/index.php/midschool-foreign/english-enjoyenglis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2021-01-17T11:21:00Z</dcterms:created>
  <dcterms:modified xsi:type="dcterms:W3CDTF">2021-01-17T11:21:00Z</dcterms:modified>
</cp:coreProperties>
</file>